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Parasole reklamowe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Masz swoją firmę i szukasz dobrego sposobu na reklamę? Parasole reklamowe to bardzo dobry pomysł na nośnik reklamowy w życiu codziennym.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Parasole reklamowe - najlepszy sposób na Twoją reklamę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 prowadzisz swoją firmę często zastanawiasz się jak dobrze ją zareklamować. Coraz częściej jako promocję wybiera się słodycze takie jak na przykład krówka. Jednak jest to reklama krótka i po zjedzeniu, nikt już nie będzie pamiętać o Twojej firmie. Dlatego warto postawić na coś, co będzie stałym nośnikiem reklamy, który nie będzie zalegał na zakurzonych półkach. Idealnym rozwiązaniem stają się </w:t>
      </w:r>
      <w:r>
        <w:rPr>
          <w:rFonts w:ascii="calibri" w:hAnsi="calibri" w:eastAsia="calibri" w:cs="calibri"/>
          <w:sz w:val="24"/>
          <w:szCs w:val="24"/>
          <w:b/>
        </w:rPr>
        <w:t xml:space="preserve">parasole reklamowe</w:t>
      </w:r>
      <w:r>
        <w:rPr>
          <w:rFonts w:ascii="calibri" w:hAnsi="calibri" w:eastAsia="calibri" w:cs="calibri"/>
          <w:sz w:val="24"/>
          <w:szCs w:val="24"/>
        </w:rPr>
        <w:t xml:space="preserve">, który będzie służyć na lata w życiu codziennym całej rodziny. Wpisze się w w miejską przestrzeń a Twoje logo będzie przemieszczać się ulicami na wysokości oczu wszystkich przechodniów.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20px; height:60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Parasole reklamowe - jak wybrać?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Istnieje bardzo duży wybór parasoli reklamowych, jednak gdy chcesz by Twój gadżet wytrzymał na lata warto postawić na wytrzymałość. Dobrym materiałem, który zapewni wytrzymałość a zarazem lekkość staną się włókna szklane. Warto też postawić na indywidualne preferencje zamawiającego. Jeśli nie masz projektu graficznego, który chciałbyś umieścić na parasolu, nasz sklep zapewnia pomoc projektantów graficznych.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Nadruki wykonujemy za pomocą: termodruku, sitodruku, flock, odblaskowej Folii Flex, digital printing oraz sublimacji.</w:t>
      </w:r>
      <w:r>
        <w:rPr>
          <w:rFonts w:ascii="calibri" w:hAnsi="calibri" w:eastAsia="calibri" w:cs="calibri"/>
          <w:sz w:val="24"/>
          <w:szCs w:val="24"/>
        </w:rPr>
        <w:t xml:space="preserve"> Wybierz swoje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parasole reklamowe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w firmie Parasol.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parasol.com.pl/pl/content/6-parasole-reklam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2026-10-27T12:59:20+01:00</dcterms:created>
  <dcterms:modified xsi:type="dcterms:W3CDTF">2026-10-27T12:59:20+01:00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