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w kratkę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tuż tuż. Wraz z ta porą roku nadejdą deszczowe i wietrzne dni. Przygotuj się już teraz i zamów solidny parasol. &lt;strong&gt;Parasolka w kratkę&lt;/strong&gt; jest nie tylko modna, ale również bardzo wytrzymała.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w kratkę - solidny i wytrzymały gadżet na deszczowe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Automatyczna damska </w:t>
      </w:r>
      <w:r>
        <w:rPr>
          <w:rFonts w:ascii="calibri" w:hAnsi="calibri" w:eastAsia="calibri" w:cs="calibri"/>
          <w:sz w:val="24"/>
          <w:szCs w:val="24"/>
          <w:b/>
        </w:rPr>
        <w:t xml:space="preserve">parasolka w kratkę</w:t>
      </w:r>
      <w:r>
        <w:rPr>
          <w:rFonts w:ascii="calibri" w:hAnsi="calibri" w:eastAsia="calibri" w:cs="calibri"/>
          <w:sz w:val="24"/>
          <w:szCs w:val="24"/>
        </w:rPr>
        <w:t xml:space="preserve"> to wytrzymały i bardzo modny dodatek do stylizacji na wietrzne i deszczowe dni. Dzięki automatycznego składaniu i rozkładaniu jest bardzo prosta w obsłudze. Parasolka posiada trzysekcyjną konstrukcję, dzięki czemu składa się do bardzo małych rozmiarów. Można bez trudu przechowywać ją w małym plecaku i torebce.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zbudowana parasolka w kratkę?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Parasolka w kratkę</w:t>
      </w:r>
      <w:r>
        <w:rPr>
          <w:rFonts w:ascii="calibri" w:hAnsi="calibri" w:eastAsia="calibri" w:cs="calibri"/>
          <w:sz w:val="24"/>
          <w:szCs w:val="24"/>
        </w:rPr>
        <w:t xml:space="preserve"> jest bardzo solidna i wytrzymała. Została zbudowana z wysokiej jakości materiałów. Stelaż składa się z mocnej i lekkiej czaszy zbudowanej z aluminium oraz włókien szklanych. Oprócz tego, parasol posiada stalową rurkę teleskopową oraz plastikową rączkę. Poszycie to poliester Pongee.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ofertę sklepu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Parasol kupicie wiele rodzajów parasoli, zarówno manualnych, jak i automatycznych. Dostępne są parasolki małe i duże dwuosobowe. Oprócz tego, firma oferuje również bardzo wytrzymałe parasole reklamowe, na których można zamieścić logo firmy. A jeśli spodobała Ci się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parasolka w kratkę</w:t>
        </w:r>
      </w:hyperlink>
      <w:r>
        <w:rPr>
          <w:rFonts w:ascii="calibri" w:hAnsi="calibri" w:eastAsia="calibri" w:cs="calibri"/>
          <w:sz w:val="24"/>
          <w:szCs w:val="24"/>
        </w:rPr>
        <w:t xml:space="preserve">, nie czekaj do jesieni, tylko zamów ją już dziś!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damskie/150-parasolka-pstryk-pstryk-2-kr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2024-05-19T19:10:51+02:00</dcterms:created>
  <dcterms:modified xsi:type="dcterms:W3CDTF">2024-05-19T19:10:51+02:00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